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6AF" w:rsidRDefault="004246AF" w:rsidP="004246AF">
      <w:pPr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p w:rsidR="004246AF" w:rsidRDefault="004246AF" w:rsidP="004246AF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Content generated from UML model file 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B83938">
        <w:rPr>
          <w:rFonts w:ascii="Arial" w:hAnsi="Arial" w:cs="Arial"/>
          <w:sz w:val="20"/>
          <w:szCs w:val="20"/>
          <w:lang w:val="en-US"/>
        </w:rPr>
        <w:t>tartUmlFile..endUml.</w:t>
      </w:r>
    </w:p>
    <w:p w:rsidR="00BA1C39" w:rsidRPr="00B83938" w:rsidRDefault="00BA1C39" w:rsidP="004246AF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>
      <w:pPr>
        <w:pStyle w:val="TOC1"/>
        <w:tabs>
          <w:tab w:val="left" w:pos="480"/>
          <w:tab w:val="right" w:leader="dot" w:pos="9062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TOC</w:t>
      </w:r>
    </w:p>
    <w:p w:rsidR="005D51E4" w:rsidRDefault="004A0243">
      <w:pPr>
        <w:pStyle w:val="TOC1"/>
        <w:tabs>
          <w:tab w:val="left" w:pos="480"/>
          <w:tab w:val="right" w:leader="dot" w:pos="9062"/>
        </w:tabs>
        <w:rPr>
          <w:noProof/>
          <w:lang w:val="en-US" w:eastAsia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\o "1-6" \h \z \u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hyperlink w:anchor="_Toc244874931" w:history="1">
        <w:r w:rsidR="005D51E4" w:rsidRPr="00860072">
          <w:rPr>
            <w:rStyle w:val="Hyperlink"/>
            <w:noProof/>
            <w:lang w:val="en-US"/>
          </w:rPr>
          <w:t>1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Intro</w:t>
        </w:r>
        <w:r w:rsidR="005D51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D51E4" w:rsidRDefault="004363C7">
      <w:pPr>
        <w:pStyle w:val="TOC1"/>
        <w:tabs>
          <w:tab w:val="left" w:pos="480"/>
          <w:tab w:val="right" w:leader="dot" w:pos="9062"/>
        </w:tabs>
        <w:rPr>
          <w:noProof/>
          <w:lang w:val="en-US" w:eastAsia="en-US"/>
        </w:rPr>
      </w:pPr>
      <w:hyperlink w:anchor="_Toc244874932" w:history="1">
        <w:r w:rsidR="005D51E4" w:rsidRPr="00860072">
          <w:rPr>
            <w:rStyle w:val="Hyperlink"/>
            <w:noProof/>
            <w:lang w:val="en-US"/>
          </w:rPr>
          <w:t>2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Package structure (Normative)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_Toc244874932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5D51E4" w:rsidRDefault="004363C7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3" w:history="1">
        <w:r w:rsidR="005D51E4" w:rsidRPr="00860072">
          <w:rPr>
            <w:rStyle w:val="Hyperlink"/>
            <w:noProof/>
            <w:lang w:val="en-US"/>
          </w:rPr>
          <w:t>2.1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General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_Toc244874933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5D51E4" w:rsidRDefault="004363C7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4" w:history="1">
        <w:r w:rsidR="005D51E4" w:rsidRPr="00860072">
          <w:rPr>
            <w:rStyle w:val="Hyperlink"/>
            <w:noProof/>
            <w:lang w:val="en-US"/>
          </w:rPr>
          <w:t>2.2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startUmlPackage.Dummy.endUml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_Toc244874934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5D51E4" w:rsidRDefault="004363C7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5" w:history="1">
        <w:r w:rsidR="005D51E4" w:rsidRPr="00860072">
          <w:rPr>
            <w:rStyle w:val="Hyperlink"/>
            <w:noProof/>
            <w:lang w:val="en-US"/>
          </w:rPr>
          <w:t>2.3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startUmlPackage.IEC61970.endUml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_Toc244874935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4F6182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TOF</w:t>
      </w:r>
    </w:p>
    <w:p w:rsidR="004246AF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\h \z \c "Figure"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r w:rsidR="005D51E4">
        <w:rPr>
          <w:rFonts w:ascii="Arial" w:hAnsi="Arial" w:cs="Arial"/>
          <w:b/>
          <w:bCs/>
          <w:noProof/>
          <w:sz w:val="20"/>
          <w:szCs w:val="20"/>
          <w:lang w:val="en-US"/>
        </w:rPr>
        <w:t>Error! No table of figures entries found.</w:t>
      </w: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TOT</w:t>
      </w:r>
    </w:p>
    <w:p w:rsidR="004246AF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\h \z \c "Table"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r w:rsidR="005D51E4">
        <w:rPr>
          <w:rFonts w:ascii="Arial" w:hAnsi="Arial" w:cs="Arial"/>
          <w:b/>
          <w:bCs/>
          <w:noProof/>
          <w:sz w:val="20"/>
          <w:szCs w:val="20"/>
          <w:lang w:val="en-US"/>
        </w:rPr>
        <w:t>Error! No table of figures entries found.</w:t>
      </w: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</w:p>
    <w:p w:rsidR="00B83938" w:rsidRDefault="00B83938" w:rsidP="00B83938">
      <w:pPr>
        <w:pStyle w:val="Heading1"/>
        <w:rPr>
          <w:lang w:val="en-US"/>
        </w:rPr>
      </w:pPr>
      <w:bookmarkStart w:id="1" w:name="_Toc244874931"/>
      <w:r>
        <w:rPr>
          <w:lang w:val="en-US"/>
        </w:rPr>
        <w:t>Intro</w:t>
      </w:r>
      <w:bookmarkEnd w:id="1"/>
    </w:p>
    <w:p w:rsidR="001E078F" w:rsidRDefault="00B83938" w:rsidP="001E078F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CIM version used is </w:t>
      </w:r>
      <w:r w:rsidR="00CC4CC7" w:rsidRPr="00B83938">
        <w:rPr>
          <w:rFonts w:ascii="Arial" w:hAnsi="Arial" w:cs="Arial"/>
          <w:sz w:val="20"/>
          <w:szCs w:val="20"/>
          <w:lang w:val="en-US"/>
        </w:rPr>
        <w:t>startU</w:t>
      </w:r>
      <w:r w:rsidR="001419CB" w:rsidRPr="00B83938">
        <w:rPr>
          <w:rFonts w:ascii="Arial" w:hAnsi="Arial" w:cs="Arial"/>
          <w:sz w:val="20"/>
          <w:szCs w:val="20"/>
          <w:lang w:val="en-US"/>
        </w:rPr>
        <w:t>mlAttribute.IEC61970CIMVersion.version</w:t>
      </w:r>
      <w:r>
        <w:rPr>
          <w:rFonts w:ascii="Arial" w:hAnsi="Arial" w:cs="Arial"/>
          <w:sz w:val="20"/>
          <w:szCs w:val="20"/>
          <w:lang w:val="en-US"/>
        </w:rPr>
        <w:t>.endUml.</w:t>
      </w:r>
    </w:p>
    <w:p w:rsidR="00E32478" w:rsidRPr="00E32478" w:rsidRDefault="00E32478" w:rsidP="00E32478">
      <w:pPr>
        <w:rPr>
          <w:rFonts w:ascii="Arial" w:hAnsi="Arial" w:cs="Arial"/>
          <w:sz w:val="20"/>
          <w:szCs w:val="20"/>
          <w:lang w:val="fr-FR"/>
        </w:rPr>
      </w:pPr>
      <w:r w:rsidRPr="00E32478">
        <w:rPr>
          <w:rFonts w:ascii="Arial" w:hAnsi="Arial" w:cs="Arial"/>
          <w:sz w:val="20"/>
          <w:szCs w:val="20"/>
          <w:lang w:val="fr-FR"/>
        </w:rPr>
        <w:t>Inexistent attribute: startUmlAttribute.</w:t>
      </w:r>
      <w:r w:rsidR="004C0ADB">
        <w:rPr>
          <w:rFonts w:ascii="Arial" w:hAnsi="Arial" w:cs="Arial"/>
          <w:sz w:val="20"/>
          <w:szCs w:val="20"/>
          <w:lang w:val="fr-FR"/>
        </w:rPr>
        <w:t>IEC61970</w:t>
      </w:r>
      <w:r w:rsidR="00322699">
        <w:rPr>
          <w:rFonts w:ascii="Arial" w:hAnsi="Arial" w:cs="Arial"/>
          <w:sz w:val="20"/>
          <w:szCs w:val="20"/>
          <w:lang w:val="fr-FR"/>
        </w:rPr>
        <w:t>CIMVersion</w:t>
      </w:r>
      <w:r w:rsidRPr="00E32478">
        <w:rPr>
          <w:rFonts w:ascii="Arial" w:hAnsi="Arial" w:cs="Arial"/>
          <w:sz w:val="20"/>
          <w:szCs w:val="20"/>
          <w:lang w:val="fr-FR"/>
        </w:rPr>
        <w:t>.</w:t>
      </w:r>
      <w:r w:rsidR="00FE78CA">
        <w:rPr>
          <w:rFonts w:ascii="Arial" w:hAnsi="Arial" w:cs="Arial"/>
          <w:sz w:val="20"/>
          <w:szCs w:val="20"/>
          <w:lang w:val="fr-FR"/>
        </w:rPr>
        <w:t>dummy</w:t>
      </w:r>
      <w:r w:rsidR="004C0ADB">
        <w:rPr>
          <w:rFonts w:ascii="Arial" w:hAnsi="Arial" w:cs="Arial"/>
          <w:sz w:val="20"/>
          <w:szCs w:val="20"/>
          <w:lang w:val="fr-FR"/>
        </w:rPr>
        <w:t>.</w:t>
      </w:r>
      <w:r w:rsidRPr="00E32478">
        <w:rPr>
          <w:rFonts w:ascii="Arial" w:hAnsi="Arial" w:cs="Arial"/>
          <w:sz w:val="20"/>
          <w:szCs w:val="20"/>
          <w:lang w:val="fr-FR"/>
        </w:rPr>
        <w:t>endUml.</w:t>
      </w:r>
    </w:p>
    <w:p w:rsidR="00B83938" w:rsidRPr="00E32478" w:rsidRDefault="00B83938" w:rsidP="001E078F">
      <w:pPr>
        <w:rPr>
          <w:rFonts w:ascii="Arial" w:hAnsi="Arial" w:cs="Arial"/>
          <w:sz w:val="20"/>
          <w:szCs w:val="20"/>
          <w:lang w:val="fr-FR"/>
        </w:rPr>
      </w:pPr>
    </w:p>
    <w:p w:rsidR="001E078F" w:rsidRDefault="004A0243" w:rsidP="001E078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it-IT"/>
        </w:rPr>
        <w:fldChar w:fldCharType="begin"/>
      </w:r>
      <w:r w:rsidR="00E330A7" w:rsidRPr="00E330A7">
        <w:rPr>
          <w:rFonts w:ascii="Arial" w:hAnsi="Arial" w:cs="Arial"/>
          <w:sz w:val="20"/>
          <w:szCs w:val="20"/>
          <w:lang w:val="en-US"/>
        </w:rPr>
        <w:instrText xml:space="preserve"> REF _Ref245297776 \h </w:instrText>
      </w:r>
      <w:r>
        <w:rPr>
          <w:rFonts w:ascii="Arial" w:hAnsi="Arial" w:cs="Arial"/>
          <w:sz w:val="20"/>
          <w:szCs w:val="20"/>
          <w:lang w:val="it-IT"/>
        </w:rPr>
      </w:r>
      <w:r>
        <w:rPr>
          <w:rFonts w:ascii="Arial" w:hAnsi="Arial" w:cs="Arial"/>
          <w:sz w:val="20"/>
          <w:szCs w:val="20"/>
          <w:lang w:val="it-IT"/>
        </w:rPr>
        <w:fldChar w:fldCharType="separate"/>
      </w:r>
      <w:r w:rsidR="00E330A7" w:rsidRPr="00E330A7">
        <w:rPr>
          <w:lang w:val="en-US"/>
        </w:rPr>
        <w:t xml:space="preserve">Figure </w:t>
      </w:r>
      <w:r w:rsidR="00E330A7" w:rsidRPr="00E330A7">
        <w:rPr>
          <w:noProof/>
          <w:lang w:val="en-US"/>
        </w:rPr>
        <w:t>1</w:t>
      </w:r>
      <w:r>
        <w:rPr>
          <w:rFonts w:ascii="Arial" w:hAnsi="Arial" w:cs="Arial"/>
          <w:sz w:val="20"/>
          <w:szCs w:val="20"/>
          <w:lang w:val="it-IT"/>
        </w:rPr>
        <w:fldChar w:fldCharType="end"/>
      </w:r>
      <w:r w:rsidR="00E330A7" w:rsidRPr="00E330A7">
        <w:rPr>
          <w:rFonts w:ascii="Arial" w:hAnsi="Arial" w:cs="Arial"/>
          <w:sz w:val="20"/>
          <w:szCs w:val="20"/>
          <w:lang w:val="en-US"/>
        </w:rPr>
        <w:t xml:space="preserve"> shows </w:t>
      </w:r>
      <w:r w:rsidR="00B83938" w:rsidRPr="00E330A7">
        <w:rPr>
          <w:rFonts w:ascii="Arial" w:hAnsi="Arial" w:cs="Arial"/>
          <w:sz w:val="20"/>
          <w:szCs w:val="20"/>
          <w:lang w:val="en-US"/>
        </w:rPr>
        <w:t>the main diagram:</w:t>
      </w:r>
    </w:p>
    <w:p w:rsidR="00307B2E" w:rsidRPr="00246574" w:rsidRDefault="00307B2E" w:rsidP="00307B2E">
      <w:pPr>
        <w:pStyle w:val="Picture"/>
      </w:pPr>
      <w:r w:rsidRPr="00E330A7">
        <w:rPr>
          <w:sz w:val="20"/>
        </w:rPr>
        <w:t>startUmlDiagram.IEC61970.Main.endUml</w:t>
      </w:r>
    </w:p>
    <w:p w:rsidR="00E330A7" w:rsidRPr="00E330A7" w:rsidRDefault="00E330A7" w:rsidP="00FD09DD">
      <w:pPr>
        <w:pStyle w:val="FIGURE-title"/>
        <w:rPr>
          <w:rFonts w:cs="Arial"/>
        </w:rPr>
      </w:pPr>
      <w:bookmarkStart w:id="2" w:name="_Ref245297776"/>
      <w:r w:rsidRPr="00E330A7">
        <w:t xml:space="preserve">Figure </w:t>
      </w:r>
      <w:r w:rsidR="004A0243">
        <w:fldChar w:fldCharType="begin"/>
      </w:r>
      <w:r w:rsidRPr="00E330A7">
        <w:instrText xml:space="preserve"> SEQ Figure \* ARABIC </w:instrText>
      </w:r>
      <w:r w:rsidR="004A0243">
        <w:fldChar w:fldCharType="separate"/>
      </w:r>
      <w:r w:rsidR="00EC6D4E">
        <w:rPr>
          <w:noProof/>
        </w:rPr>
        <w:t>1</w:t>
      </w:r>
      <w:r w:rsidR="004A0243">
        <w:fldChar w:fldCharType="end"/>
      </w:r>
      <w:bookmarkEnd w:id="2"/>
      <w:r w:rsidRPr="00E330A7">
        <w:t xml:space="preserve"> – my first figure</w:t>
      </w:r>
    </w:p>
    <w:p w:rsidR="00C36679" w:rsidRDefault="00C36679" w:rsidP="00C36679">
      <w:pPr>
        <w:rPr>
          <w:rFonts w:ascii="Arial" w:hAnsi="Arial" w:cs="Arial"/>
          <w:sz w:val="20"/>
          <w:szCs w:val="20"/>
          <w:lang w:val="en-US"/>
        </w:rPr>
      </w:pPr>
    </w:p>
    <w:p w:rsidR="00E330A7" w:rsidRPr="00E330A7" w:rsidRDefault="00E330A7" w:rsidP="00E330A7">
      <w:pPr>
        <w:rPr>
          <w:lang w:val="en-US"/>
        </w:rPr>
      </w:pPr>
      <w:r w:rsidRPr="00E330A7">
        <w:rPr>
          <w:lang w:val="en-US"/>
        </w:rPr>
        <w:t xml:space="preserve">Here we add </w:t>
      </w:r>
      <w:r>
        <w:rPr>
          <w:lang w:val="en-US"/>
        </w:rPr>
        <w:t xml:space="preserve">a </w:t>
      </w:r>
      <w:r w:rsidRPr="00E330A7">
        <w:rPr>
          <w:lang w:val="en-US"/>
        </w:rPr>
        <w:t>table</w:t>
      </w:r>
      <w:r>
        <w:rPr>
          <w:lang w:val="en-US"/>
        </w:rPr>
        <w:t>, without referencing it</w:t>
      </w:r>
      <w:r w:rsidRPr="00E330A7">
        <w:rPr>
          <w:lang w:val="en-US"/>
        </w:rPr>
        <w:t>, to ensure we number the following tables correctly.</w:t>
      </w:r>
    </w:p>
    <w:p w:rsidR="0027262B" w:rsidRDefault="0027262B" w:rsidP="00FD09DD">
      <w:pPr>
        <w:pStyle w:val="TABLE-title"/>
      </w:pPr>
      <w:r>
        <w:t xml:space="preserve">Table </w:t>
      </w:r>
      <w:r w:rsidR="004363C7">
        <w:fldChar w:fldCharType="begin"/>
      </w:r>
      <w:r w:rsidR="004363C7">
        <w:instrText xml:space="preserve"> SEQ Table \* ARABIC </w:instrText>
      </w:r>
      <w:r w:rsidR="004363C7">
        <w:fldChar w:fldCharType="separate"/>
      </w:r>
      <w:r>
        <w:rPr>
          <w:noProof/>
        </w:rPr>
        <w:t>1</w:t>
      </w:r>
      <w:r w:rsidR="004363C7">
        <w:rPr>
          <w:noProof/>
        </w:rPr>
        <w:fldChar w:fldCharType="end"/>
      </w:r>
      <w:r>
        <w:t xml:space="preserve"> – my first test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330A7" w:rsidRPr="000D736D" w:rsidTr="000D736D"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330A7" w:rsidRPr="000D736D" w:rsidTr="000D736D"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E330A7" w:rsidRPr="00B83938" w:rsidRDefault="00E330A7" w:rsidP="00C36679">
      <w:pPr>
        <w:rPr>
          <w:rFonts w:ascii="Arial" w:hAnsi="Arial" w:cs="Arial"/>
          <w:sz w:val="20"/>
          <w:szCs w:val="20"/>
          <w:lang w:val="en-US"/>
        </w:rPr>
      </w:pPr>
    </w:p>
    <w:p w:rsidR="00C36679" w:rsidRPr="00C36679" w:rsidRDefault="00E330A7" w:rsidP="00C36679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Next will show nothing (</w:t>
      </w:r>
      <w:r w:rsidR="00C36679">
        <w:rPr>
          <w:rFonts w:ascii="Arial" w:hAnsi="Arial" w:cs="Arial"/>
          <w:sz w:val="20"/>
          <w:szCs w:val="20"/>
          <w:lang w:val="en-US"/>
        </w:rPr>
        <w:t>inexistent</w:t>
      </w:r>
      <w:r w:rsidR="00C36679" w:rsidRPr="00C36679">
        <w:rPr>
          <w:rFonts w:ascii="Arial" w:hAnsi="Arial" w:cs="Arial"/>
          <w:sz w:val="20"/>
          <w:szCs w:val="20"/>
          <w:lang w:val="en-US"/>
        </w:rPr>
        <w:t xml:space="preserve"> diagram</w:t>
      </w:r>
      <w:r>
        <w:rPr>
          <w:rFonts w:ascii="Arial" w:hAnsi="Arial" w:cs="Arial"/>
          <w:sz w:val="20"/>
          <w:szCs w:val="20"/>
          <w:lang w:val="en-US"/>
        </w:rPr>
        <w:t>)</w:t>
      </w:r>
      <w:r w:rsidR="00C36679" w:rsidRPr="00C36679">
        <w:rPr>
          <w:rFonts w:ascii="Arial" w:hAnsi="Arial" w:cs="Arial"/>
          <w:sz w:val="20"/>
          <w:szCs w:val="20"/>
          <w:lang w:val="en-US"/>
        </w:rPr>
        <w:t>:</w:t>
      </w:r>
    </w:p>
    <w:p w:rsidR="00C36679" w:rsidRDefault="00C36679" w:rsidP="00C36679">
      <w:pPr>
        <w:rPr>
          <w:rFonts w:ascii="Arial" w:hAnsi="Arial" w:cs="Arial"/>
          <w:sz w:val="20"/>
          <w:szCs w:val="20"/>
          <w:lang w:val="en-US"/>
        </w:rPr>
      </w:pPr>
      <w:r w:rsidRPr="00C36679">
        <w:rPr>
          <w:rFonts w:ascii="Arial" w:hAnsi="Arial" w:cs="Arial"/>
          <w:sz w:val="20"/>
          <w:szCs w:val="20"/>
          <w:lang w:val="en-US"/>
        </w:rPr>
        <w:tab/>
        <w:t>startUmlDiagram.</w:t>
      </w:r>
      <w:r>
        <w:rPr>
          <w:rFonts w:ascii="Arial" w:hAnsi="Arial" w:cs="Arial"/>
          <w:sz w:val="20"/>
          <w:szCs w:val="20"/>
          <w:lang w:val="en-US"/>
        </w:rPr>
        <w:t>Dummy</w:t>
      </w:r>
      <w:r w:rsidR="0025316F">
        <w:rPr>
          <w:rFonts w:ascii="Arial" w:hAnsi="Arial" w:cs="Arial"/>
          <w:sz w:val="20"/>
          <w:szCs w:val="20"/>
          <w:lang w:val="en-US"/>
        </w:rPr>
        <w:t>Package</w:t>
      </w:r>
      <w:r w:rsidRPr="00C36679">
        <w:rPr>
          <w:rFonts w:ascii="Arial" w:hAnsi="Arial" w:cs="Arial"/>
          <w:sz w:val="20"/>
          <w:szCs w:val="20"/>
          <w:lang w:val="en-US"/>
        </w:rPr>
        <w:t>.</w:t>
      </w:r>
      <w:r w:rsidR="00FE78CA">
        <w:rPr>
          <w:rFonts w:ascii="Arial" w:hAnsi="Arial" w:cs="Arial"/>
          <w:sz w:val="20"/>
          <w:szCs w:val="20"/>
          <w:lang w:val="en-US"/>
        </w:rPr>
        <w:t>Dummy</w:t>
      </w:r>
      <w:r w:rsidR="0025316F">
        <w:rPr>
          <w:rFonts w:ascii="Arial" w:hAnsi="Arial" w:cs="Arial"/>
          <w:sz w:val="20"/>
          <w:szCs w:val="20"/>
          <w:lang w:val="en-US"/>
        </w:rPr>
        <w:t>Diagram</w:t>
      </w:r>
      <w:r w:rsidRPr="00C36679">
        <w:rPr>
          <w:rFonts w:ascii="Arial" w:hAnsi="Arial" w:cs="Arial"/>
          <w:sz w:val="20"/>
          <w:szCs w:val="20"/>
          <w:lang w:val="en-US"/>
        </w:rPr>
        <w:t>.endUml</w:t>
      </w:r>
    </w:p>
    <w:p w:rsidR="00E330A7" w:rsidRPr="009251F7" w:rsidRDefault="00E330A7" w:rsidP="00E330A7">
      <w:pPr>
        <w:pStyle w:val="Caption"/>
        <w:rPr>
          <w:lang w:val="en-US"/>
        </w:rPr>
      </w:pPr>
      <w:bookmarkStart w:id="3" w:name="_Ref245297831"/>
      <w:r w:rsidRPr="009251F7">
        <w:rPr>
          <w:lang w:val="en-US"/>
        </w:rPr>
        <w:t xml:space="preserve">Figure </w:t>
      </w:r>
      <w:r w:rsidR="004A0243">
        <w:fldChar w:fldCharType="begin"/>
      </w:r>
      <w:r w:rsidR="00EE676C" w:rsidRPr="009251F7">
        <w:rPr>
          <w:lang w:val="en-US"/>
        </w:rPr>
        <w:instrText xml:space="preserve"> SEQ Figure \* ARABIC </w:instrText>
      </w:r>
      <w:r w:rsidR="004A0243">
        <w:fldChar w:fldCharType="separate"/>
      </w:r>
      <w:r w:rsidR="00EC6D4E">
        <w:rPr>
          <w:noProof/>
          <w:lang w:val="en-US"/>
        </w:rPr>
        <w:t>2</w:t>
      </w:r>
      <w:r w:rsidR="004A0243">
        <w:fldChar w:fldCharType="end"/>
      </w:r>
      <w:bookmarkEnd w:id="3"/>
      <w:r w:rsidRPr="009251F7">
        <w:rPr>
          <w:lang w:val="en-US"/>
        </w:rPr>
        <w:t xml:space="preserve"> – inexisting diagram</w:t>
      </w:r>
    </w:p>
    <w:p w:rsidR="00E330A7" w:rsidRPr="00E330A7" w:rsidRDefault="00E330A7" w:rsidP="00E330A7">
      <w:pPr>
        <w:rPr>
          <w:lang w:val="en-US"/>
        </w:rPr>
      </w:pPr>
      <w:r w:rsidRPr="00E330A7">
        <w:rPr>
          <w:lang w:val="en-US"/>
        </w:rPr>
        <w:t>Here we add a</w:t>
      </w:r>
      <w:r>
        <w:rPr>
          <w:lang w:val="en-US"/>
        </w:rPr>
        <w:t>nother</w:t>
      </w:r>
      <w:r w:rsidRPr="00E330A7">
        <w:rPr>
          <w:lang w:val="en-US"/>
        </w:rPr>
        <w:t xml:space="preserve"> table, to ensure we number the following tables correctly.</w:t>
      </w:r>
    </w:p>
    <w:p w:rsidR="00E330A7" w:rsidRPr="0027262B" w:rsidRDefault="00E330A7" w:rsidP="00E330A7">
      <w:pPr>
        <w:pStyle w:val="Caption"/>
        <w:keepNext/>
        <w:rPr>
          <w:lang w:val="en-US"/>
        </w:rPr>
      </w:pPr>
      <w:r w:rsidRPr="0027262B">
        <w:rPr>
          <w:lang w:val="en-US"/>
        </w:rPr>
        <w:t xml:space="preserve">Table </w:t>
      </w:r>
      <w:r w:rsidR="004A0243">
        <w:fldChar w:fldCharType="begin"/>
      </w:r>
      <w:r w:rsidRPr="0027262B">
        <w:rPr>
          <w:lang w:val="en-US"/>
        </w:rPr>
        <w:instrText xml:space="preserve"> SEQ Table \* ARABIC </w:instrText>
      </w:r>
      <w:r w:rsidR="004A0243">
        <w:fldChar w:fldCharType="separate"/>
      </w:r>
      <w:r w:rsidR="0027262B" w:rsidRPr="0027262B">
        <w:rPr>
          <w:noProof/>
          <w:lang w:val="en-US"/>
        </w:rPr>
        <w:t>2</w:t>
      </w:r>
      <w:r w:rsidR="004A0243">
        <w:fldChar w:fldCharType="end"/>
      </w:r>
      <w:r w:rsidRPr="0027262B">
        <w:rPr>
          <w:lang w:val="en-US"/>
        </w:rPr>
        <w:t xml:space="preserve">  - my </w:t>
      </w:r>
      <w:r w:rsidR="0027262B" w:rsidRPr="0027262B">
        <w:rPr>
          <w:lang w:val="en-US"/>
        </w:rPr>
        <w:t xml:space="preserve">second </w:t>
      </w:r>
      <w:r w:rsidRPr="0027262B">
        <w:rPr>
          <w:lang w:val="en-US"/>
        </w:rPr>
        <w:t>test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7"/>
        <w:gridCol w:w="1857"/>
        <w:gridCol w:w="1858"/>
        <w:gridCol w:w="1858"/>
        <w:gridCol w:w="1858"/>
      </w:tblGrid>
      <w:tr w:rsidR="00E330A7" w:rsidRPr="000D736D" w:rsidTr="000D736D"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</w:tr>
      <w:tr w:rsidR="00E330A7" w:rsidRPr="000D736D" w:rsidTr="000D736D"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</w:tr>
    </w:tbl>
    <w:p w:rsidR="00E330A7" w:rsidRDefault="00E330A7" w:rsidP="00E330A7">
      <w:pPr>
        <w:rPr>
          <w:lang w:val="en-US"/>
        </w:rPr>
      </w:pPr>
    </w:p>
    <w:p w:rsidR="00EC6D4E" w:rsidRDefault="00EC6D4E" w:rsidP="00E330A7">
      <w:pPr>
        <w:rPr>
          <w:lang w:val="en-US"/>
        </w:rPr>
      </w:pPr>
    </w:p>
    <w:p w:rsidR="00EC6D4E" w:rsidRDefault="00EC6D4E" w:rsidP="00E330A7">
      <w:pPr>
        <w:rPr>
          <w:lang w:val="en-US"/>
        </w:rPr>
      </w:pPr>
      <w:r>
        <w:rPr>
          <w:lang w:val="en-US"/>
        </w:rPr>
        <w:t>Figure below should be always printed: it’s in a Doc*** package:</w:t>
      </w:r>
    </w:p>
    <w:p w:rsidR="00EC6D4E" w:rsidRDefault="00EC6D4E" w:rsidP="00EC6D4E">
      <w:pPr>
        <w:rPr>
          <w:rFonts w:ascii="Arial" w:hAnsi="Arial" w:cs="Arial"/>
          <w:sz w:val="20"/>
          <w:szCs w:val="20"/>
          <w:lang w:val="en-US"/>
        </w:rPr>
      </w:pPr>
      <w:r w:rsidRPr="00C36679">
        <w:rPr>
          <w:rFonts w:ascii="Arial" w:hAnsi="Arial" w:cs="Arial"/>
          <w:sz w:val="20"/>
          <w:szCs w:val="20"/>
          <w:lang w:val="en-US"/>
        </w:rPr>
        <w:tab/>
        <w:t>startUmlDiagram.</w:t>
      </w:r>
      <w:r w:rsidRPr="00EC6D4E">
        <w:rPr>
          <w:rFonts w:ascii="Arial" w:hAnsi="Arial" w:cs="Arial"/>
          <w:sz w:val="20"/>
          <w:szCs w:val="20"/>
          <w:lang w:val="en-US"/>
        </w:rPr>
        <w:t>DocIEC619</w:t>
      </w:r>
      <w:r w:rsidR="005A0967">
        <w:rPr>
          <w:rFonts w:ascii="Arial" w:hAnsi="Arial" w:cs="Arial"/>
          <w:sz w:val="20"/>
          <w:szCs w:val="20"/>
          <w:lang w:val="en-US"/>
        </w:rPr>
        <w:t>70</w:t>
      </w:r>
      <w:r>
        <w:rPr>
          <w:rFonts w:ascii="Arial" w:hAnsi="Arial" w:cs="Arial"/>
          <w:sz w:val="20"/>
          <w:szCs w:val="20"/>
          <w:lang w:val="en-US"/>
        </w:rPr>
        <w:t>.</w:t>
      </w:r>
      <w:r w:rsidR="00771921" w:rsidRPr="00771921">
        <w:rPr>
          <w:rFonts w:ascii="Arial" w:hAnsi="Arial" w:cs="Arial"/>
          <w:sz w:val="20"/>
          <w:szCs w:val="20"/>
          <w:lang w:val="en-US"/>
        </w:rPr>
        <w:t>MyDocFigure</w:t>
      </w:r>
      <w:r w:rsidRPr="00C36679">
        <w:rPr>
          <w:rFonts w:ascii="Arial" w:hAnsi="Arial" w:cs="Arial"/>
          <w:sz w:val="20"/>
          <w:szCs w:val="20"/>
          <w:lang w:val="en-US"/>
        </w:rPr>
        <w:t>.endUml</w:t>
      </w:r>
    </w:p>
    <w:p w:rsidR="00EC6D4E" w:rsidRPr="00EC6D4E" w:rsidRDefault="00EC6D4E" w:rsidP="00EC6D4E">
      <w:pPr>
        <w:pStyle w:val="Caption"/>
        <w:rPr>
          <w:lang w:val="en-US"/>
        </w:rPr>
      </w:pPr>
      <w:r w:rsidRPr="00EC6D4E">
        <w:rPr>
          <w:lang w:val="en-US"/>
        </w:rPr>
        <w:t xml:space="preserve">Figure </w:t>
      </w:r>
      <w:r>
        <w:fldChar w:fldCharType="begin"/>
      </w:r>
      <w:r w:rsidRPr="00EC6D4E">
        <w:rPr>
          <w:lang w:val="en-US"/>
        </w:rPr>
        <w:instrText xml:space="preserve"> SEQ Figure \* ARABIC </w:instrText>
      </w:r>
      <w:r>
        <w:fldChar w:fldCharType="separate"/>
      </w:r>
      <w:r w:rsidRPr="00EC6D4E">
        <w:rPr>
          <w:noProof/>
          <w:lang w:val="en-US"/>
        </w:rPr>
        <w:t>3</w:t>
      </w:r>
      <w:r>
        <w:fldChar w:fldCharType="end"/>
      </w:r>
      <w:r w:rsidRPr="00EC6D4E">
        <w:rPr>
          <w:lang w:val="en-US"/>
        </w:rPr>
        <w:t xml:space="preserve"> – Diagram referenced in template, not printed in the regular package </w:t>
      </w:r>
      <w:r>
        <w:rPr>
          <w:lang w:val="en-US"/>
        </w:rPr>
        <w:t>doc</w:t>
      </w:r>
    </w:p>
    <w:p w:rsidR="00EC6D4E" w:rsidRPr="00E330A7" w:rsidRDefault="00EC6D4E" w:rsidP="00E330A7">
      <w:pPr>
        <w:rPr>
          <w:lang w:val="en-US"/>
        </w:rPr>
      </w:pPr>
    </w:p>
    <w:p w:rsidR="00B83938" w:rsidRDefault="00B83938" w:rsidP="00B83938">
      <w:pPr>
        <w:pStyle w:val="Heading1"/>
        <w:rPr>
          <w:lang w:val="en-US"/>
        </w:rPr>
      </w:pPr>
      <w:bookmarkStart w:id="4" w:name="_Toc244874932"/>
      <w:r>
        <w:rPr>
          <w:lang w:val="en-US"/>
        </w:rPr>
        <w:t>Package structure (Normative)</w:t>
      </w:r>
      <w:bookmarkEnd w:id="4"/>
    </w:p>
    <w:p w:rsidR="00B83938" w:rsidRPr="00B83938" w:rsidRDefault="00B83938" w:rsidP="00B83938">
      <w:pPr>
        <w:pStyle w:val="Heading2"/>
        <w:rPr>
          <w:lang w:val="en-US"/>
        </w:rPr>
      </w:pPr>
      <w:bookmarkStart w:id="5" w:name="_Toc244874933"/>
      <w:r>
        <w:rPr>
          <w:lang w:val="en-US"/>
        </w:rPr>
        <w:t>General</w:t>
      </w:r>
      <w:bookmarkEnd w:id="5"/>
    </w:p>
    <w:p w:rsidR="00B83938" w:rsidRDefault="00B83938" w:rsidP="00B83938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Content generated from UML model file 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B83938">
        <w:rPr>
          <w:rFonts w:ascii="Arial" w:hAnsi="Arial" w:cs="Arial"/>
          <w:sz w:val="20"/>
          <w:szCs w:val="20"/>
          <w:lang w:val="en-US"/>
        </w:rPr>
        <w:t>tartUmlFile..endUml.</w:t>
      </w:r>
    </w:p>
    <w:p w:rsidR="009F2730" w:rsidRDefault="009F2730" w:rsidP="009F2730">
      <w:pPr>
        <w:pStyle w:val="Heading2"/>
        <w:rPr>
          <w:lang w:val="en-US"/>
        </w:rPr>
      </w:pPr>
      <w:r w:rsidRPr="0025316F">
        <w:rPr>
          <w:lang w:val="en-US"/>
        </w:rPr>
        <w:lastRenderedPageBreak/>
        <w:t>startUmlPackage.</w:t>
      </w:r>
      <w:r>
        <w:rPr>
          <w:lang w:val="en-US"/>
        </w:rPr>
        <w:t>IEC61970</w:t>
      </w:r>
      <w:r w:rsidRPr="0025316F">
        <w:rPr>
          <w:lang w:val="en-US"/>
        </w:rPr>
        <w:t>.endUml</w:t>
      </w:r>
    </w:p>
    <w:p w:rsidR="009F2730" w:rsidRDefault="009F2730" w:rsidP="009F2730">
      <w:pPr>
        <w:pStyle w:val="Heading1"/>
        <w:rPr>
          <w:lang w:val="en-US"/>
        </w:rPr>
      </w:pPr>
      <w:r>
        <w:rPr>
          <w:lang w:val="en-US"/>
        </w:rPr>
        <w:t>Individual arbitrary packages</w:t>
      </w:r>
    </w:p>
    <w:p w:rsidR="00A507F0" w:rsidRDefault="00741ACA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Below, first package does not exist.</w:t>
      </w:r>
    </w:p>
    <w:p w:rsidR="0021626F" w:rsidRDefault="0021626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Second package should be printed only if config option is set (to include informative and private packages).</w:t>
      </w:r>
    </w:p>
    <w:p w:rsidR="00222AAC" w:rsidRDefault="00222AAC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We show below that any sub-package (and all its contents) can be put in a package placeholder. For official IEC documents for CIM, you do not need to specify a separate placeholder for each sub-package – you can just use a single package placeholder for IEC61970 or IEC61968 or IEC62325 instead, and all their normative content will be included automatically</w:t>
      </w:r>
      <w:r w:rsidR="009F2730">
        <w:rPr>
          <w:rFonts w:ascii="Arial" w:hAnsi="Arial" w:cs="Arial"/>
          <w:sz w:val="20"/>
          <w:szCs w:val="20"/>
          <w:lang w:val="en-US"/>
        </w:rPr>
        <w:t xml:space="preserve"> – see previous section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A901AB" w:rsidRPr="0025316F" w:rsidRDefault="00114AF3" w:rsidP="00B83938">
      <w:pPr>
        <w:pStyle w:val="Heading2"/>
        <w:rPr>
          <w:lang w:val="en-US"/>
        </w:rPr>
      </w:pPr>
      <w:bookmarkStart w:id="6" w:name="_Toc244874934"/>
      <w:r w:rsidRPr="0025316F">
        <w:rPr>
          <w:lang w:val="en-US"/>
        </w:rPr>
        <w:t>startU</w:t>
      </w:r>
      <w:r w:rsidR="00A901AB" w:rsidRPr="0025316F">
        <w:rPr>
          <w:lang w:val="en-US"/>
        </w:rPr>
        <w:t>mlPackage.</w:t>
      </w:r>
      <w:r w:rsidR="00741ACA" w:rsidRPr="0025316F">
        <w:rPr>
          <w:lang w:val="en-US"/>
        </w:rPr>
        <w:t>Dummy</w:t>
      </w:r>
      <w:r w:rsidRPr="0025316F">
        <w:rPr>
          <w:lang w:val="en-US"/>
        </w:rPr>
        <w:t>.endUml</w:t>
      </w:r>
      <w:bookmarkEnd w:id="6"/>
    </w:p>
    <w:p w:rsidR="002D58EC" w:rsidRDefault="002D58EC" w:rsidP="002D58EC">
      <w:pPr>
        <w:pStyle w:val="Heading2"/>
        <w:rPr>
          <w:lang w:val="en-US"/>
        </w:rPr>
      </w:pPr>
      <w:bookmarkStart w:id="7" w:name="_Toc244874935"/>
      <w:r w:rsidRPr="0025316F">
        <w:rPr>
          <w:lang w:val="en-US"/>
        </w:rPr>
        <w:t>startUmlPackage.</w:t>
      </w:r>
      <w:r w:rsidR="0021626F">
        <w:rPr>
          <w:lang w:val="en-US"/>
        </w:rPr>
        <w:t>Informative</w:t>
      </w:r>
      <w:r w:rsidR="00FD76F9">
        <w:rPr>
          <w:lang w:val="en-US"/>
        </w:rPr>
        <w:t>AndPrivate</w:t>
      </w:r>
      <w:r w:rsidRPr="0025316F">
        <w:rPr>
          <w:lang w:val="en-US"/>
        </w:rPr>
        <w:t>.endUml</w:t>
      </w:r>
    </w:p>
    <w:p w:rsidR="0021626F" w:rsidRDefault="0021626F" w:rsidP="0021626F">
      <w:pPr>
        <w:pStyle w:val="Heading2"/>
        <w:rPr>
          <w:lang w:val="en-US"/>
        </w:rPr>
      </w:pPr>
      <w:r w:rsidRPr="0025316F">
        <w:rPr>
          <w:lang w:val="en-US"/>
        </w:rPr>
        <w:t>startUmlPackage.</w:t>
      </w:r>
      <w:r>
        <w:rPr>
          <w:lang w:val="en-US"/>
        </w:rPr>
        <w:t>Domain</w:t>
      </w:r>
      <w:r w:rsidRPr="0025316F">
        <w:rPr>
          <w:lang w:val="en-US"/>
        </w:rPr>
        <w:t>.endUml</w:t>
      </w:r>
    </w:p>
    <w:p w:rsidR="00064CA2" w:rsidRDefault="00064CA2" w:rsidP="00064CA2">
      <w:pPr>
        <w:pStyle w:val="Heading2"/>
        <w:rPr>
          <w:lang w:val="en-US"/>
        </w:rPr>
      </w:pPr>
      <w:r w:rsidRPr="0025316F">
        <w:rPr>
          <w:lang w:val="en-US"/>
        </w:rPr>
        <w:t>startUmlPackage.</w:t>
      </w:r>
      <w:r>
        <w:rPr>
          <w:lang w:val="en-US"/>
        </w:rPr>
        <w:t>Ext1</w:t>
      </w:r>
      <w:r w:rsidRPr="0025316F">
        <w:rPr>
          <w:lang w:val="en-US"/>
        </w:rPr>
        <w:t>.endUml</w:t>
      </w:r>
    </w:p>
    <w:p w:rsidR="00110E20" w:rsidRDefault="00110E20" w:rsidP="00110E20">
      <w:pPr>
        <w:pStyle w:val="Heading1"/>
        <w:rPr>
          <w:lang w:val="en-US"/>
        </w:rPr>
      </w:pPr>
      <w:r>
        <w:rPr>
          <w:lang w:val="en-US"/>
        </w:rPr>
        <w:t>Optional data index</w:t>
      </w:r>
      <w:r w:rsidR="00372DF9">
        <w:rPr>
          <w:lang w:val="en-US"/>
        </w:rPr>
        <w:t xml:space="preserve"> (e.g., in appendix)</w:t>
      </w:r>
    </w:p>
    <w:p w:rsidR="002E5E06" w:rsidRPr="002E5E06" w:rsidRDefault="002E5E06" w:rsidP="002E5E06">
      <w:pPr>
        <w:rPr>
          <w:lang w:val="en-US"/>
        </w:rPr>
      </w:pPr>
      <w:r>
        <w:rPr>
          <w:lang w:val="en-US"/>
        </w:rPr>
        <w:t>This has been implemented for IEC61850-7-3 and -7-4, but can also be used for assessing CIM attributes and making their documentation and types uniform. Currently, we print only attributes; if needed, we could do the same for association ends.</w:t>
      </w:r>
    </w:p>
    <w:p w:rsidR="00B86BF5" w:rsidRDefault="00110E20" w:rsidP="00110E20">
      <w:pPr>
        <w:pStyle w:val="Heading2"/>
        <w:rPr>
          <w:lang w:val="en-US"/>
        </w:rPr>
      </w:pPr>
      <w:r w:rsidRPr="0025316F">
        <w:rPr>
          <w:lang w:val="en-US"/>
        </w:rPr>
        <w:t>startUml</w:t>
      </w:r>
      <w:r>
        <w:rPr>
          <w:lang w:val="en-US"/>
        </w:rPr>
        <w:t>DataIndex</w:t>
      </w:r>
      <w:r w:rsidRPr="0025316F">
        <w:rPr>
          <w:lang w:val="en-US"/>
        </w:rPr>
        <w:t>.</w:t>
      </w:r>
      <w:r w:rsidR="00C12DF0">
        <w:rPr>
          <w:lang w:val="en-US"/>
        </w:rPr>
        <w:t>Core</w:t>
      </w:r>
      <w:r w:rsidRPr="0025316F">
        <w:rPr>
          <w:lang w:val="en-US"/>
        </w:rPr>
        <w:t>.endUml</w:t>
      </w:r>
      <w:bookmarkEnd w:id="7"/>
    </w:p>
    <w:p w:rsidR="005B6DC9" w:rsidRDefault="005B6DC9" w:rsidP="005B6DC9">
      <w:pPr>
        <w:pStyle w:val="Heading1"/>
        <w:rPr>
          <w:lang w:val="en-US"/>
        </w:rPr>
      </w:pPr>
      <w:r>
        <w:rPr>
          <w:lang w:val="en-US"/>
        </w:rPr>
        <w:t>IEC61850</w:t>
      </w:r>
      <w:r w:rsidR="0003354F">
        <w:rPr>
          <w:lang w:val="en-US"/>
        </w:rPr>
        <w:t xml:space="preserve"> (for testing formats, dumb examples)</w:t>
      </w:r>
    </w:p>
    <w:p w:rsidR="0003354F" w:rsidRDefault="0003354F" w:rsidP="0003354F">
      <w:pPr>
        <w:pStyle w:val="Heading2"/>
        <w:rPr>
          <w:lang w:val="en-US"/>
        </w:rPr>
      </w:pPr>
      <w:r>
        <w:rPr>
          <w:lang w:val="en-US"/>
        </w:rPr>
        <w:t>Abbreviated terms</w:t>
      </w:r>
    </w:p>
    <w:p w:rsidR="0003354F" w:rsidRPr="0003354F" w:rsidRDefault="0003354F" w:rsidP="0003354F">
      <w:pPr>
        <w:rPr>
          <w:lang w:val="en-US"/>
        </w:rPr>
      </w:pPr>
      <w:r w:rsidRPr="0003354F">
        <w:rPr>
          <w:lang w:val="en-US"/>
        </w:rPr>
        <w:t>startUmlAbbreviations</w:t>
      </w:r>
      <w:r w:rsidRPr="0025316F">
        <w:rPr>
          <w:lang w:val="en-US"/>
        </w:rPr>
        <w:t>.</w:t>
      </w:r>
      <w:r w:rsidR="001D5B61">
        <w:rPr>
          <w:lang w:val="en-US"/>
        </w:rPr>
        <w:t>Abbreviation</w:t>
      </w:r>
      <w:r>
        <w:rPr>
          <w:lang w:val="en-US"/>
        </w:rPr>
        <w:t>s</w:t>
      </w:r>
      <w:r w:rsidRPr="0025316F">
        <w:rPr>
          <w:lang w:val="en-US"/>
        </w:rPr>
        <w:t>.endUml</w:t>
      </w:r>
    </w:p>
    <w:p w:rsidR="0003354F" w:rsidRDefault="0003354F" w:rsidP="0003354F">
      <w:pPr>
        <w:pStyle w:val="Heading2"/>
        <w:rPr>
          <w:lang w:val="en-US"/>
        </w:rPr>
      </w:pPr>
      <w:r w:rsidRPr="0025316F">
        <w:rPr>
          <w:lang w:val="en-US"/>
        </w:rPr>
        <w:t>startUml</w:t>
      </w:r>
      <w:r>
        <w:rPr>
          <w:lang w:val="en-US"/>
        </w:rPr>
        <w:t>PresenceConditions</w:t>
      </w:r>
      <w:r w:rsidRPr="0025316F">
        <w:rPr>
          <w:lang w:val="en-US"/>
        </w:rPr>
        <w:t>.</w:t>
      </w:r>
      <w:r>
        <w:rPr>
          <w:lang w:val="en-US"/>
        </w:rPr>
        <w:t>PresenceConditions</w:t>
      </w:r>
      <w:r w:rsidRPr="0025316F">
        <w:rPr>
          <w:lang w:val="en-US"/>
        </w:rPr>
        <w:t>.endUml</w:t>
      </w:r>
    </w:p>
    <w:p w:rsidR="005B6DC9" w:rsidRDefault="0003354F" w:rsidP="005B6DC9">
      <w:pPr>
        <w:pStyle w:val="Heading2"/>
        <w:rPr>
          <w:lang w:val="en-US"/>
        </w:rPr>
      </w:pPr>
      <w:r w:rsidRPr="0025316F">
        <w:rPr>
          <w:lang w:val="en-US"/>
        </w:rPr>
        <w:t>startUmlPackage</w:t>
      </w:r>
      <w:r w:rsidR="005B6DC9" w:rsidRPr="0025316F">
        <w:rPr>
          <w:lang w:val="en-US"/>
        </w:rPr>
        <w:t>.</w:t>
      </w:r>
      <w:r w:rsidR="00D22DF1" w:rsidRPr="00D22DF1">
        <w:rPr>
          <w:lang w:val="en-US"/>
        </w:rPr>
        <w:t>CDCAnalogueInfo</w:t>
      </w:r>
      <w:r w:rsidR="005B6DC9" w:rsidRPr="0025316F">
        <w:rPr>
          <w:lang w:val="en-US"/>
        </w:rPr>
        <w:t>.endUml</w:t>
      </w:r>
    </w:p>
    <w:p w:rsidR="003218C4" w:rsidRDefault="003218C4" w:rsidP="00201FF8">
      <w:pPr>
        <w:pStyle w:val="Heading2"/>
        <w:rPr>
          <w:lang w:val="en-US"/>
        </w:rPr>
      </w:pPr>
      <w:r w:rsidRPr="0025316F">
        <w:rPr>
          <w:lang w:val="en-US"/>
        </w:rPr>
        <w:t>startUmlPackage.</w:t>
      </w:r>
      <w:r w:rsidR="00201FF8" w:rsidRPr="00201FF8">
        <w:rPr>
          <w:lang w:val="en-US"/>
        </w:rPr>
        <w:t>LogicalNodes</w:t>
      </w:r>
      <w:r w:rsidRPr="0025316F">
        <w:rPr>
          <w:lang w:val="en-US"/>
        </w:rPr>
        <w:t>.endUml</w:t>
      </w:r>
    </w:p>
    <w:p w:rsidR="0003354F" w:rsidRDefault="0003354F" w:rsidP="0003354F">
      <w:pPr>
        <w:pStyle w:val="Heading2"/>
        <w:rPr>
          <w:lang w:val="en-US"/>
        </w:rPr>
      </w:pPr>
      <w:r w:rsidRPr="0025316F">
        <w:rPr>
          <w:lang w:val="en-US"/>
        </w:rPr>
        <w:t>startUml</w:t>
      </w:r>
      <w:r>
        <w:rPr>
          <w:lang w:val="en-US"/>
        </w:rPr>
        <w:t>DataIndex</w:t>
      </w:r>
      <w:r w:rsidRPr="0025316F">
        <w:rPr>
          <w:lang w:val="en-US"/>
        </w:rPr>
        <w:t>.</w:t>
      </w:r>
      <w:r w:rsidR="00D22DF1">
        <w:rPr>
          <w:lang w:val="en-US"/>
        </w:rPr>
        <w:t>CommonDataClasses</w:t>
      </w:r>
      <w:r w:rsidRPr="0025316F">
        <w:rPr>
          <w:lang w:val="en-US"/>
        </w:rPr>
        <w:t>.endUml</w:t>
      </w:r>
    </w:p>
    <w:p w:rsidR="009251F7" w:rsidRDefault="009251F7" w:rsidP="0003354F">
      <w:pPr>
        <w:pStyle w:val="Heading2"/>
        <w:rPr>
          <w:lang w:val="en-US"/>
        </w:rPr>
      </w:pPr>
      <w:r w:rsidRPr="0025316F">
        <w:rPr>
          <w:lang w:val="en-US"/>
        </w:rPr>
        <w:t>start</w:t>
      </w:r>
      <w:r w:rsidR="0003354F">
        <w:rPr>
          <w:lang w:val="en-US"/>
        </w:rPr>
        <w:t>Uml</w:t>
      </w:r>
      <w:r>
        <w:rPr>
          <w:lang w:val="en-US"/>
        </w:rPr>
        <w:t>Package</w:t>
      </w:r>
      <w:r w:rsidRPr="0025316F">
        <w:rPr>
          <w:lang w:val="en-US"/>
        </w:rPr>
        <w:t>.</w:t>
      </w:r>
      <w:r>
        <w:rPr>
          <w:lang w:val="en-US"/>
        </w:rPr>
        <w:t>DAEnums</w:t>
      </w:r>
      <w:r w:rsidRPr="0025316F">
        <w:rPr>
          <w:lang w:val="en-US"/>
        </w:rPr>
        <w:t>.endUml</w:t>
      </w:r>
    </w:p>
    <w:p w:rsidR="0003354F" w:rsidRDefault="00552119" w:rsidP="0003354F">
      <w:pPr>
        <w:pStyle w:val="Heading2"/>
        <w:rPr>
          <w:lang w:val="en-US"/>
        </w:rPr>
      </w:pPr>
      <w:r w:rsidRPr="0003354F">
        <w:rPr>
          <w:lang w:val="en-US"/>
        </w:rPr>
        <w:t>startUml</w:t>
      </w:r>
      <w:r>
        <w:rPr>
          <w:lang w:val="en-US"/>
        </w:rPr>
        <w:t>Scl</w:t>
      </w:r>
      <w:r w:rsidRPr="0003354F">
        <w:rPr>
          <w:lang w:val="en-US"/>
        </w:rPr>
        <w:t>Enums</w:t>
      </w:r>
      <w:r w:rsidRPr="0025316F">
        <w:rPr>
          <w:lang w:val="en-US"/>
        </w:rPr>
        <w:t>.</w:t>
      </w:r>
      <w:r>
        <w:rPr>
          <w:lang w:val="en-US"/>
        </w:rPr>
        <w:t>DAEnums</w:t>
      </w:r>
      <w:r w:rsidRPr="0025316F">
        <w:rPr>
          <w:lang w:val="en-US"/>
        </w:rPr>
        <w:t>.endUml</w:t>
      </w:r>
    </w:p>
    <w:p w:rsidR="009251F7" w:rsidRDefault="009251F7" w:rsidP="009251F7">
      <w:pPr>
        <w:rPr>
          <w:lang w:val="en-US"/>
        </w:rPr>
      </w:pPr>
    </w:p>
    <w:p w:rsidR="009251F7" w:rsidRPr="009251F7" w:rsidRDefault="009251F7" w:rsidP="009251F7">
      <w:pPr>
        <w:rPr>
          <w:lang w:val="en-US"/>
        </w:rPr>
      </w:pPr>
    </w:p>
    <w:sectPr w:rsidR="009251F7" w:rsidRPr="009251F7" w:rsidSect="00EE676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3C7" w:rsidRDefault="004363C7">
      <w:r>
        <w:separator/>
      </w:r>
    </w:p>
  </w:endnote>
  <w:endnote w:type="continuationSeparator" w:id="0">
    <w:p w:rsidR="004363C7" w:rsidRDefault="0043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D12" w:rsidRDefault="001B0D12">
    <w:pPr>
      <w:pStyle w:val="Footer"/>
    </w:pPr>
    <w:r>
      <w:tab/>
    </w:r>
    <w:r w:rsidR="004A024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A0243">
      <w:rPr>
        <w:rStyle w:val="PageNumber"/>
      </w:rPr>
      <w:fldChar w:fldCharType="separate"/>
    </w:r>
    <w:r w:rsidR="00C07A8B">
      <w:rPr>
        <w:rStyle w:val="PageNumber"/>
        <w:noProof/>
      </w:rPr>
      <w:t>1</w:t>
    </w:r>
    <w:r w:rsidR="004A024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3C7" w:rsidRDefault="004363C7">
      <w:r>
        <w:separator/>
      </w:r>
    </w:p>
  </w:footnote>
  <w:footnote w:type="continuationSeparator" w:id="0">
    <w:p w:rsidR="004363C7" w:rsidRDefault="00436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D12" w:rsidRPr="009251F7" w:rsidRDefault="001B0D12">
    <w:pPr>
      <w:pStyle w:val="Header"/>
      <w:rPr>
        <w:lang w:val="en-US"/>
      </w:rPr>
    </w:pPr>
    <w:r w:rsidRPr="009251F7">
      <w:rPr>
        <w:lang w:val="en-US"/>
      </w:rPr>
      <w:t>(generated from UML with jCleanCim)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10204"/>
    <w:multiLevelType w:val="multilevel"/>
    <w:tmpl w:val="1408F85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8F"/>
    <w:rsid w:val="00007603"/>
    <w:rsid w:val="0003354F"/>
    <w:rsid w:val="00064CA2"/>
    <w:rsid w:val="00065CC3"/>
    <w:rsid w:val="00092966"/>
    <w:rsid w:val="000D736D"/>
    <w:rsid w:val="000E7C13"/>
    <w:rsid w:val="000F74EF"/>
    <w:rsid w:val="00107870"/>
    <w:rsid w:val="00110E20"/>
    <w:rsid w:val="00114AF3"/>
    <w:rsid w:val="001419CB"/>
    <w:rsid w:val="0017738E"/>
    <w:rsid w:val="001B0D12"/>
    <w:rsid w:val="001B3DC4"/>
    <w:rsid w:val="001C0EC3"/>
    <w:rsid w:val="001D0E33"/>
    <w:rsid w:val="001D5B61"/>
    <w:rsid w:val="001E078F"/>
    <w:rsid w:val="00201FF8"/>
    <w:rsid w:val="0021479D"/>
    <w:rsid w:val="0021626F"/>
    <w:rsid w:val="00222AAC"/>
    <w:rsid w:val="00237713"/>
    <w:rsid w:val="0025316F"/>
    <w:rsid w:val="0027262B"/>
    <w:rsid w:val="002A7C5A"/>
    <w:rsid w:val="002D33D1"/>
    <w:rsid w:val="002D58EC"/>
    <w:rsid w:val="002E08A3"/>
    <w:rsid w:val="002E5E06"/>
    <w:rsid w:val="00307B2E"/>
    <w:rsid w:val="003218C4"/>
    <w:rsid w:val="00322699"/>
    <w:rsid w:val="00372DF9"/>
    <w:rsid w:val="00373F4F"/>
    <w:rsid w:val="003A063B"/>
    <w:rsid w:val="003F4114"/>
    <w:rsid w:val="003F56F5"/>
    <w:rsid w:val="004246AF"/>
    <w:rsid w:val="00424F88"/>
    <w:rsid w:val="004363C7"/>
    <w:rsid w:val="0044704A"/>
    <w:rsid w:val="004523B3"/>
    <w:rsid w:val="0047478A"/>
    <w:rsid w:val="004A0243"/>
    <w:rsid w:val="004C0ADB"/>
    <w:rsid w:val="004E4132"/>
    <w:rsid w:val="004F6182"/>
    <w:rsid w:val="005313C4"/>
    <w:rsid w:val="00552119"/>
    <w:rsid w:val="005A0967"/>
    <w:rsid w:val="005A69E0"/>
    <w:rsid w:val="005B4E6A"/>
    <w:rsid w:val="005B6DC9"/>
    <w:rsid w:val="005D51E4"/>
    <w:rsid w:val="0060086D"/>
    <w:rsid w:val="00625FD1"/>
    <w:rsid w:val="00630E37"/>
    <w:rsid w:val="00634A09"/>
    <w:rsid w:val="0064699C"/>
    <w:rsid w:val="00654AFC"/>
    <w:rsid w:val="0066706D"/>
    <w:rsid w:val="00694631"/>
    <w:rsid w:val="006E41EE"/>
    <w:rsid w:val="00740579"/>
    <w:rsid w:val="00741ACA"/>
    <w:rsid w:val="0075580B"/>
    <w:rsid w:val="00771921"/>
    <w:rsid w:val="0078687A"/>
    <w:rsid w:val="008169F3"/>
    <w:rsid w:val="008776F6"/>
    <w:rsid w:val="008B5642"/>
    <w:rsid w:val="008E1B63"/>
    <w:rsid w:val="009251F7"/>
    <w:rsid w:val="009B3C75"/>
    <w:rsid w:val="009F2730"/>
    <w:rsid w:val="00A177BE"/>
    <w:rsid w:val="00A3353E"/>
    <w:rsid w:val="00A507F0"/>
    <w:rsid w:val="00A71262"/>
    <w:rsid w:val="00A901AB"/>
    <w:rsid w:val="00AF0697"/>
    <w:rsid w:val="00B7270B"/>
    <w:rsid w:val="00B83938"/>
    <w:rsid w:val="00B86BF5"/>
    <w:rsid w:val="00BA1C39"/>
    <w:rsid w:val="00BC2260"/>
    <w:rsid w:val="00C07098"/>
    <w:rsid w:val="00C073C6"/>
    <w:rsid w:val="00C07A8B"/>
    <w:rsid w:val="00C12DF0"/>
    <w:rsid w:val="00C36679"/>
    <w:rsid w:val="00C9007F"/>
    <w:rsid w:val="00CA2178"/>
    <w:rsid w:val="00CC4CC7"/>
    <w:rsid w:val="00CD0CA0"/>
    <w:rsid w:val="00D11C5E"/>
    <w:rsid w:val="00D22DF1"/>
    <w:rsid w:val="00D533DB"/>
    <w:rsid w:val="00D740FA"/>
    <w:rsid w:val="00DA772F"/>
    <w:rsid w:val="00DE179A"/>
    <w:rsid w:val="00E0290F"/>
    <w:rsid w:val="00E32478"/>
    <w:rsid w:val="00E330A7"/>
    <w:rsid w:val="00E45BEE"/>
    <w:rsid w:val="00EC3BE3"/>
    <w:rsid w:val="00EC6D4E"/>
    <w:rsid w:val="00EE676C"/>
    <w:rsid w:val="00F43E2E"/>
    <w:rsid w:val="00F558F3"/>
    <w:rsid w:val="00F570EB"/>
    <w:rsid w:val="00F80AEB"/>
    <w:rsid w:val="00FD09DD"/>
    <w:rsid w:val="00FD76F9"/>
    <w:rsid w:val="00FE78CA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64962AC-34FD-4CA8-A79C-62CFE1A7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76C"/>
    <w:rPr>
      <w:sz w:val="24"/>
      <w:szCs w:val="24"/>
      <w:lang w:val="de-CH" w:eastAsia="de-CH"/>
    </w:rPr>
  </w:style>
  <w:style w:type="paragraph" w:styleId="Heading1">
    <w:name w:val="heading 1"/>
    <w:basedOn w:val="Normal"/>
    <w:next w:val="Normal"/>
    <w:qFormat/>
    <w:rsid w:val="008E1B6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E1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1B6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E1B6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E1B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E1B6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E1B63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E1B6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E1B6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246AF"/>
  </w:style>
  <w:style w:type="paragraph" w:styleId="TOC2">
    <w:name w:val="toc 2"/>
    <w:basedOn w:val="Normal"/>
    <w:next w:val="Normal"/>
    <w:autoRedefine/>
    <w:semiHidden/>
    <w:rsid w:val="004246AF"/>
    <w:pPr>
      <w:ind w:left="240"/>
    </w:pPr>
  </w:style>
  <w:style w:type="character" w:styleId="Hyperlink">
    <w:name w:val="Hyperlink"/>
    <w:basedOn w:val="DefaultParagraphFont"/>
    <w:rsid w:val="004246AF"/>
    <w:rPr>
      <w:color w:val="0000FF"/>
      <w:u w:val="single"/>
    </w:rPr>
  </w:style>
  <w:style w:type="paragraph" w:customStyle="1" w:styleId="TABLE-col-heading">
    <w:name w:val="TABLE-col-heading"/>
    <w:basedOn w:val="Normal"/>
    <w:rsid w:val="00A507F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Arial" w:hAnsi="Arial"/>
      <w:b/>
      <w:spacing w:val="8"/>
      <w:sz w:val="16"/>
      <w:szCs w:val="20"/>
      <w:lang w:val="en-US" w:eastAsia="en-US"/>
    </w:rPr>
  </w:style>
  <w:style w:type="paragraph" w:customStyle="1" w:styleId="TABLE-cell">
    <w:name w:val="TABLE-cell"/>
    <w:basedOn w:val="TABLE-col-heading"/>
    <w:rsid w:val="00A507F0"/>
    <w:pPr>
      <w:jc w:val="left"/>
    </w:pPr>
    <w:rPr>
      <w:b w:val="0"/>
    </w:rPr>
  </w:style>
  <w:style w:type="paragraph" w:customStyle="1" w:styleId="TABLE-title">
    <w:name w:val="TABLE-title"/>
    <w:basedOn w:val="Normal"/>
    <w:rsid w:val="008169F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9"/>
      <w:szCs w:val="20"/>
      <w:lang w:val="en-US" w:eastAsia="en-US"/>
    </w:rPr>
  </w:style>
  <w:style w:type="paragraph" w:customStyle="1" w:styleId="FIGURE-title">
    <w:name w:val="FIGURE-title"/>
    <w:basedOn w:val="Normal"/>
    <w:next w:val="Normal"/>
    <w:rsid w:val="008169F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8"/>
      <w:szCs w:val="20"/>
      <w:lang w:val="en-US" w:eastAsia="en-US"/>
    </w:rPr>
  </w:style>
  <w:style w:type="paragraph" w:styleId="Caption">
    <w:name w:val="caption"/>
    <w:basedOn w:val="Normal"/>
    <w:next w:val="Normal"/>
    <w:qFormat/>
    <w:rsid w:val="00E330A7"/>
    <w:rPr>
      <w:b/>
      <w:bCs/>
      <w:sz w:val="20"/>
      <w:szCs w:val="20"/>
    </w:rPr>
  </w:style>
  <w:style w:type="table" w:styleId="TableGrid">
    <w:name w:val="Table Grid"/>
    <w:basedOn w:val="TableNormal"/>
    <w:rsid w:val="00E33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FF60E4"/>
  </w:style>
  <w:style w:type="paragraph" w:customStyle="1" w:styleId="Picture">
    <w:name w:val="Picture"/>
    <w:basedOn w:val="BodyText"/>
    <w:next w:val="Caption"/>
    <w:rsid w:val="00307B2E"/>
    <w:pPr>
      <w:keepNext/>
      <w:spacing w:before="120"/>
      <w:ind w:left="11" w:hanging="11"/>
      <w:jc w:val="center"/>
    </w:pPr>
    <w:rPr>
      <w:rFonts w:ascii="Arial" w:hAnsi="Arial" w:cs="Arial"/>
      <w:sz w:val="22"/>
      <w:szCs w:val="20"/>
      <w:lang w:val="en-US" w:eastAsia="zh-CN"/>
    </w:rPr>
  </w:style>
  <w:style w:type="paragraph" w:styleId="BodyText">
    <w:name w:val="Body Text"/>
    <w:basedOn w:val="Normal"/>
    <w:rsid w:val="00307B2E"/>
    <w:pPr>
      <w:spacing w:after="120"/>
    </w:pPr>
  </w:style>
  <w:style w:type="paragraph" w:styleId="Header">
    <w:name w:val="header"/>
    <w:basedOn w:val="Normal"/>
    <w:rsid w:val="001B0D1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1B0D12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1B0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4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B05D7-8C2C-41C5-9625-5D96AF073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ABB</Company>
  <LinksUpToDate>false</LinksUpToDate>
  <CharactersWithSpaces>3136</CharactersWithSpaces>
  <SharedDoc>false</SharedDoc>
  <HLinks>
    <vt:vector size="30" baseType="variant">
      <vt:variant>
        <vt:i4>1835064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_Toc244874935</vt:lpwstr>
      </vt:variant>
      <vt:variant>
        <vt:i4>1835064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_Toc244874934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_Toc244874933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_Toc244874932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_Toc244874931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Kostic</dc:creator>
  <cp:lastModifiedBy>Tatjana Kostic</cp:lastModifiedBy>
  <cp:revision>2</cp:revision>
  <dcterms:created xsi:type="dcterms:W3CDTF">2014-05-20T07:26:00Z</dcterms:created>
  <dcterms:modified xsi:type="dcterms:W3CDTF">2014-05-20T07:26:00Z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ml">
    <vt:lpwstr>-</vt:lpwstr>
  </property>
</Properties>
</file>